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HG08Z-40（B2)微波消解仪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08Z-40(B2）微波消解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F85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029"/>
        <w:gridCol w:w="945"/>
        <w:gridCol w:w="959"/>
      </w:tblGrid>
      <w:tr w14:paraId="1F73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2" w:type="dxa"/>
            <w:vAlign w:val="center"/>
          </w:tcPr>
          <w:p w14:paraId="2FE1EFE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029" w:type="dxa"/>
          </w:tcPr>
          <w:p w14:paraId="3AC82396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945" w:type="dxa"/>
            <w:vAlign w:val="center"/>
          </w:tcPr>
          <w:p w14:paraId="1F6B4AE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959" w:type="dxa"/>
            <w:vAlign w:val="center"/>
          </w:tcPr>
          <w:p w14:paraId="0832451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7D90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736A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29" w:type="dxa"/>
          </w:tcPr>
          <w:p w14:paraId="354CC428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945" w:type="dxa"/>
            <w:vAlign w:val="center"/>
          </w:tcPr>
          <w:p w14:paraId="4E746D2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59" w:type="dxa"/>
            <w:vAlign w:val="center"/>
          </w:tcPr>
          <w:p w14:paraId="0305A91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套</w:t>
            </w:r>
          </w:p>
        </w:tc>
      </w:tr>
      <w:tr w14:paraId="7A64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B4C230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029" w:type="dxa"/>
          </w:tcPr>
          <w:p w14:paraId="4DCF650E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24位高压消解转子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9D3B0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A7C704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5CA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8DAB8A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029" w:type="dxa"/>
          </w:tcPr>
          <w:p w14:paraId="73465C2E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40位高压消解转子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23DFF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66E928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748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2610B1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029" w:type="dxa"/>
          </w:tcPr>
          <w:p w14:paraId="61282035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高压消解外套完整容积60mL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4A4A7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C6D8CB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742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BA02FB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029" w:type="dxa"/>
          </w:tcPr>
          <w:p w14:paraId="2786D9A4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高压消解内罐、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塞子、罐盖、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（完整容积60mL）</w:t>
            </w:r>
          </w:p>
        </w:tc>
        <w:tc>
          <w:tcPr>
            <w:tcW w:w="945" w:type="dxa"/>
            <w:vAlign w:val="center"/>
          </w:tcPr>
          <w:p w14:paraId="5AC7F39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959" w:type="dxa"/>
            <w:vAlign w:val="center"/>
          </w:tcPr>
          <w:p w14:paraId="680F228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AC5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B838FF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029" w:type="dxa"/>
            <w:shd w:val="clear" w:color="auto" w:fill="auto"/>
            <w:vAlign w:val="top"/>
          </w:tcPr>
          <w:p w14:paraId="69FD0461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高压消解外套完整容积100mL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A23980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C1DAD9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3F9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6FE9C3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029" w:type="dxa"/>
          </w:tcPr>
          <w:p w14:paraId="5644D9BA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高压消解内罐、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塞子、罐盖、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（完整容积100mL）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D7BB0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CE1B56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011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B71F3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029" w:type="dxa"/>
          </w:tcPr>
          <w:p w14:paraId="65893F86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3F1A2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F1F08D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4ECF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ABFF9D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7029" w:type="dxa"/>
          </w:tcPr>
          <w:p w14:paraId="6295D82D"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配置与转子配套位数及口径的赶酸装置（石墨赶酸仪）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80E1F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D64783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1B86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2A0379A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7029" w:type="dxa"/>
          </w:tcPr>
          <w:p w14:paraId="13510060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945" w:type="dxa"/>
            <w:vAlign w:val="center"/>
          </w:tcPr>
          <w:p w14:paraId="78996CC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9" w:type="dxa"/>
            <w:vAlign w:val="center"/>
          </w:tcPr>
          <w:p w14:paraId="0EAC416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套</w:t>
            </w:r>
          </w:p>
        </w:tc>
      </w:tr>
      <w:tr w14:paraId="64D1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FBA6BB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7029" w:type="dxa"/>
          </w:tcPr>
          <w:p w14:paraId="07BF2FA3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72D5D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7423B2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38877921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参数：</w:t>
      </w:r>
    </w:p>
    <w:tbl>
      <w:tblPr>
        <w:tblStyle w:val="3"/>
        <w:tblW w:w="10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019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019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配置2）型号：HG08Z-40(B2)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019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24套（100ml）+40套（60ml）+24个（100ml）内罐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019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019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019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019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019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019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仪器具有微波电磁过载安全装置，微波空载发射时仪器无损坏。磁控管具备温度感应保护装置。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防微波辐射安全保护，内置压力传感器在发生泄压和炉门开启时，立即中断磁控管的微波输出，启动强排风系统，并进行安全提示。高效的冷却系统，保证反应结束后15分钟罐体外部温度冷却到40℃以下。</w:t>
            </w:r>
          </w:p>
        </w:tc>
      </w:tr>
      <w:tr w14:paraId="4B75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4C9D9D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屏幕实时显示温度、功率、时间、步骤等参数，当任何压力罐达到设定压力时可显示安全警告。可用坐标曲线方式显示工作过程。控制系统可设定多步阶梯反应程序，可存储可供修改的≥50种方法，自动保留最近10小时以上的工作记录及完整的实验数据。</w:t>
            </w:r>
          </w:p>
        </w:tc>
      </w:tr>
      <w:tr w14:paraId="336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50" w:type="dxa"/>
            <w:gridSpan w:val="2"/>
            <w:noWrap w:val="0"/>
            <w:vAlign w:val="center"/>
          </w:tcPr>
          <w:p w14:paraId="5049E5E9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温度控制系统：采用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非接触</w:t>
            </w:r>
            <w:r>
              <w:rPr>
                <w:rFonts w:hint="eastAsia"/>
                <w:sz w:val="18"/>
                <w:szCs w:val="18"/>
                <w:lang w:eastAsia="zh-CN"/>
              </w:rPr>
              <w:t>控温技术，控温精准无误差，使用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高精度长波红外传感器；</w:t>
            </w:r>
            <w:r>
              <w:rPr>
                <w:sz w:val="18"/>
                <w:szCs w:val="18"/>
              </w:rPr>
              <w:t>实时检测控制并显示微波消解反应罐内的</w:t>
            </w:r>
            <w:r>
              <w:rPr>
                <w:rFonts w:hint="eastAsia"/>
                <w:sz w:val="18"/>
                <w:szCs w:val="18"/>
                <w:lang w:eastAsia="zh-CN"/>
              </w:rPr>
              <w:t>温度</w:t>
            </w:r>
            <w:r>
              <w:rPr>
                <w:sz w:val="18"/>
                <w:szCs w:val="18"/>
              </w:rPr>
              <w:t>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双红外全罐控温方式。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温度控制方式：非接触式温度传感器，可精准测定所有罐内反应液温度，并显示各罐温度曲线，温度范围20-300℃，温度精度：±1℃。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压：1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0Bar，最高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温：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具备框架及耐压护套，保护罐体纵向及横向安全。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防爆外套管材质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：高强度进口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宇航材料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PEEK</w:t>
            </w:r>
          </w:p>
        </w:tc>
      </w:tr>
    </w:tbl>
    <w:p w14:paraId="382CE0AA"/>
    <w:p w14:paraId="35BC3BFC"/>
    <w:sectPr>
      <w:pgSz w:w="11906" w:h="16838"/>
      <w:pgMar w:top="104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FE663C2"/>
    <w:rsid w:val="1E7B6266"/>
    <w:rsid w:val="20305ECA"/>
    <w:rsid w:val="30A93BBF"/>
    <w:rsid w:val="3A1406F9"/>
    <w:rsid w:val="588562C6"/>
    <w:rsid w:val="6256605D"/>
    <w:rsid w:val="636F7B48"/>
    <w:rsid w:val="6B2E7664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596</Characters>
  <Lines>0</Lines>
  <Paragraphs>0</Paragraphs>
  <TotalTime>0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9A06C42D11AE499483F2954E0DDC933A_13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